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345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4 Нефтеюганского судебного района Ханты-Мансийского автономного округа-Югры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Постовалова Т.П.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мирового судьи судебного участка № 3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 судебного района Ханты-Мансийского автономного округа-Югры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-н, дом 30),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правонарушении, предусмотренное ч. 1 ст. 20.25 КоАП РФ,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Алиева Магомеда </w:t>
      </w:r>
      <w:r>
        <w:rPr>
          <w:rFonts w:ascii="Times New Roman" w:eastAsia="Times New Roman" w:hAnsi="Times New Roman" w:cs="Times New Roman"/>
          <w:sz w:val="26"/>
          <w:szCs w:val="26"/>
        </w:rPr>
        <w:t>Расуловича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7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6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зарегистрированного по адресу: </w:t>
      </w:r>
      <w:r>
        <w:rPr>
          <w:rStyle w:val="cat-UserDefinedgrp-38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assportDatagrp-27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35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6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10"/>
          <w:szCs w:val="10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УСТАНОВИЛ:</w:t>
      </w:r>
    </w:p>
    <w:p>
      <w:pPr>
        <w:widowControl w:val="0"/>
        <w:spacing w:before="0" w:after="0"/>
        <w:jc w:val="both"/>
        <w:rPr>
          <w:sz w:val="10"/>
          <w:szCs w:val="10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 час. 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адресу: </w:t>
      </w:r>
      <w:r>
        <w:rPr>
          <w:rStyle w:val="cat-UserDefinedgrp-39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Алиев М.Р.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срок, предусмотренный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 1 ст.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не уплатил административный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750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руб., назначенный постановлением </w:t>
      </w:r>
      <w:r>
        <w:rPr>
          <w:rFonts w:ascii="Times New Roman" w:eastAsia="Times New Roman" w:hAnsi="Times New Roman" w:cs="Times New Roman"/>
          <w:sz w:val="26"/>
          <w:szCs w:val="26"/>
        </w:rPr>
        <w:t>(составлено с применением работающего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автоматическом режиме специального средства фиксации административного правонарушения, имеющего функцию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фотосьемки) №</w:t>
      </w:r>
      <w:r>
        <w:rPr>
          <w:rStyle w:val="cat-UserDefinedgrp-40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административном правонарушении о наложении административного штрафа от </w:t>
      </w:r>
      <w:r>
        <w:rPr>
          <w:rFonts w:ascii="Times New Roman" w:eastAsia="Times New Roman" w:hAnsi="Times New Roman" w:cs="Times New Roman"/>
          <w:sz w:val="26"/>
          <w:szCs w:val="26"/>
        </w:rPr>
        <w:t>24.11.2025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12.12.2025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Алиев М.Р.</w:t>
      </w:r>
      <w:r>
        <w:rPr>
          <w:rFonts w:ascii="Times New Roman" w:eastAsia="Times New Roman" w:hAnsi="Times New Roman" w:cs="Times New Roman"/>
          <w:sz w:val="26"/>
          <w:szCs w:val="26"/>
        </w:rPr>
        <w:t>, 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 причинах неявки суд не уведомил, ходатайств об отложении дела от </w:t>
      </w:r>
      <w:r>
        <w:rPr>
          <w:rFonts w:ascii="Times New Roman" w:eastAsia="Times New Roman" w:hAnsi="Times New Roman" w:cs="Times New Roman"/>
          <w:sz w:val="26"/>
          <w:szCs w:val="26"/>
        </w:rPr>
        <w:t>него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поступало.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Алиева М.Р.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Алиева М.Р.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Style w:val="cat-UserDefinedgrp-41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которому, </w:t>
      </w:r>
      <w:r>
        <w:rPr>
          <w:rFonts w:ascii="Times New Roman" w:eastAsia="Times New Roman" w:hAnsi="Times New Roman" w:cs="Times New Roman"/>
          <w:sz w:val="26"/>
          <w:szCs w:val="26"/>
        </w:rPr>
        <w:t>Алиев М.Р.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не уплатил штраф;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копией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Style w:val="cat-UserDefinedgrp-40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24.11.2025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Алиев М.Р.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 подвергнут административному наказанию, предусмотренному ч.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12.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750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12.12.2025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отчетом об отслеживании почтового отправления;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сведениями ГИС ГМП, согласно которым штраф по постановлению №</w:t>
      </w:r>
      <w:r>
        <w:rPr>
          <w:rStyle w:val="cat-UserDefinedgrp-40rplc-3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24.11.2025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оплачен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карточкой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учета транспортного средства.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>
        <w:rPr>
          <w:rFonts w:ascii="Times New Roman" w:eastAsia="Times New Roman" w:hAnsi="Times New Roman" w:cs="Times New Roman"/>
          <w:sz w:val="26"/>
          <w:szCs w:val="26"/>
        </w:rPr>
        <w:t>Алиевым М.Р.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являлось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Сведения об оплате штрафа в материалах дела отсутствуют.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Алиева М.Р.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</w:t>
      </w:r>
      <w:r>
        <w:rPr>
          <w:rFonts w:ascii="Times New Roman" w:eastAsia="Times New Roman" w:hAnsi="Times New Roman" w:cs="Times New Roman"/>
          <w:sz w:val="26"/>
          <w:szCs w:val="26"/>
        </w:rPr>
        <w:t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наказания, мировой судья учитывает характер совершенного 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правонарушения, личность виновного.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23.1, 29.9, 29.10, 32.2 Кодекса Российской Федерации об административных правонарушениях, мировой судья,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widowControl w:val="0"/>
        <w:spacing w:before="0" w:after="0"/>
        <w:ind w:firstLine="567"/>
        <w:jc w:val="both"/>
        <w:rPr>
          <w:sz w:val="10"/>
          <w:szCs w:val="10"/>
        </w:rPr>
      </w:pP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ПОСТАНОВИЛ: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Алиева Магомеда </w:t>
      </w:r>
      <w:r>
        <w:rPr>
          <w:rFonts w:ascii="Times New Roman" w:eastAsia="Times New Roman" w:hAnsi="Times New Roman" w:cs="Times New Roman"/>
          <w:sz w:val="26"/>
          <w:szCs w:val="26"/>
        </w:rPr>
        <w:t>Расуловича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штрафа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6"/>
          <w:szCs w:val="26"/>
        </w:rPr>
        <w:t>1 500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одна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а пятьсот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 </w:t>
      </w:r>
      <w:r>
        <w:rPr>
          <w:rFonts w:ascii="Times New Roman" w:eastAsia="Times New Roman" w:hAnsi="Times New Roman" w:cs="Times New Roman"/>
          <w:sz w:val="26"/>
          <w:szCs w:val="26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</w:t>
      </w:r>
      <w:r>
        <w:rPr>
          <w:rFonts w:ascii="Times New Roman" w:eastAsia="Times New Roman" w:hAnsi="Times New Roman" w:cs="Times New Roman"/>
          <w:sz w:val="26"/>
          <w:szCs w:val="26"/>
        </w:rPr>
        <w:t>, л/с 04872D08080)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наименование </w:t>
      </w:r>
      <w:r>
        <w:rPr>
          <w:rStyle w:val="cat-OrganizationNamegrp-28rplc-49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8 </w:t>
      </w:r>
      <w:r>
        <w:rPr>
          <w:rStyle w:val="cat-OrganizationNamegrp-29rplc-5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России//УФК по ХМАО – Югре г. 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номер счета получателя 03100643000000018700,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номер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>./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банка получателя платежа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40102810245370000007, БИК 007162163, ИНН </w:t>
      </w:r>
      <w:r>
        <w:rPr>
          <w:rFonts w:ascii="Times New Roman" w:eastAsia="Times New Roman" w:hAnsi="Times New Roman" w:cs="Times New Roman"/>
          <w:sz w:val="26"/>
          <w:szCs w:val="26"/>
        </w:rPr>
        <w:t>8601073664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КПП 860101001, ОКТМО 71874000 КБК </w:t>
      </w:r>
      <w:r>
        <w:rPr>
          <w:rFonts w:ascii="Times New Roman" w:eastAsia="Times New Roman" w:hAnsi="Times New Roman" w:cs="Times New Roman"/>
          <w:sz w:val="26"/>
          <w:szCs w:val="26"/>
        </w:rPr>
        <w:t>72011601203019000140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</w:t>
      </w:r>
      <w:r>
        <w:rPr>
          <w:rFonts w:ascii="Times New Roman" w:eastAsia="Times New Roman" w:hAnsi="Times New Roman" w:cs="Times New Roman"/>
          <w:sz w:val="26"/>
          <w:szCs w:val="26"/>
        </w:rPr>
        <w:t>395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3452620115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истечения срока отсрочки или срока рассрочки исполнения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постановления,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РФ об АП.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суд,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постановления, через мирового судью. В этот же срок постановление может быть опротестовано прокурором.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widowControl w:val="0"/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Т.П. Постовалова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7rplc-7">
    <w:name w:val="cat-ExternalSystemDefined grp-37 rplc-7"/>
    <w:basedOn w:val="DefaultParagraphFont"/>
  </w:style>
  <w:style w:type="character" w:customStyle="1" w:styleId="cat-PassportDatagrp-26rplc-8">
    <w:name w:val="cat-PassportData grp-26 rplc-8"/>
    <w:basedOn w:val="DefaultParagraphFont"/>
  </w:style>
  <w:style w:type="character" w:customStyle="1" w:styleId="cat-UserDefinedgrp-38rplc-9">
    <w:name w:val="cat-UserDefined grp-38 rplc-9"/>
    <w:basedOn w:val="DefaultParagraphFont"/>
  </w:style>
  <w:style w:type="character" w:customStyle="1" w:styleId="cat-PassportDatagrp-27rplc-12">
    <w:name w:val="cat-PassportData grp-27 rplc-12"/>
    <w:basedOn w:val="DefaultParagraphFont"/>
  </w:style>
  <w:style w:type="character" w:customStyle="1" w:styleId="cat-ExternalSystemDefinedgrp-35rplc-13">
    <w:name w:val="cat-ExternalSystemDefined grp-35 rplc-13"/>
    <w:basedOn w:val="DefaultParagraphFont"/>
  </w:style>
  <w:style w:type="character" w:customStyle="1" w:styleId="cat-ExternalSystemDefinedgrp-36rplc-14">
    <w:name w:val="cat-ExternalSystemDefined grp-36 rplc-14"/>
    <w:basedOn w:val="DefaultParagraphFont"/>
  </w:style>
  <w:style w:type="character" w:customStyle="1" w:styleId="cat-UserDefinedgrp-39rplc-18">
    <w:name w:val="cat-UserDefined grp-39 rplc-18"/>
    <w:basedOn w:val="DefaultParagraphFont"/>
  </w:style>
  <w:style w:type="character" w:customStyle="1" w:styleId="cat-UserDefinedgrp-40rplc-22">
    <w:name w:val="cat-UserDefined grp-40 rplc-22"/>
    <w:basedOn w:val="DefaultParagraphFont"/>
  </w:style>
  <w:style w:type="character" w:customStyle="1" w:styleId="cat-UserDefinedgrp-41rplc-30">
    <w:name w:val="cat-UserDefined grp-41 rplc-30"/>
    <w:basedOn w:val="DefaultParagraphFont"/>
  </w:style>
  <w:style w:type="character" w:customStyle="1" w:styleId="cat-UserDefinedgrp-40rplc-33">
    <w:name w:val="cat-UserDefined grp-40 rplc-33"/>
    <w:basedOn w:val="DefaultParagraphFont"/>
  </w:style>
  <w:style w:type="character" w:customStyle="1" w:styleId="cat-UserDefinedgrp-40rplc-38">
    <w:name w:val="cat-UserDefined grp-40 rplc-38"/>
    <w:basedOn w:val="DefaultParagraphFont"/>
  </w:style>
  <w:style w:type="character" w:customStyle="1" w:styleId="cat-OrganizationNamegrp-28rplc-49">
    <w:name w:val="cat-OrganizationName grp-28 rplc-49"/>
    <w:basedOn w:val="DefaultParagraphFont"/>
  </w:style>
  <w:style w:type="character" w:customStyle="1" w:styleId="cat-OrganizationNamegrp-29rplc-50">
    <w:name w:val="cat-OrganizationName grp-29 rplc-50"/>
    <w:basedOn w:val="DefaultParagraphFont"/>
  </w:style>
  <w:style w:type="character" w:customStyle="1" w:styleId="cat-UserDefinedgrp-42rplc-56">
    <w:name w:val="cat-UserDefined grp-42 rplc-56"/>
    <w:basedOn w:val="DefaultParagraphFont"/>
  </w:style>
  <w:style w:type="character" w:customStyle="1" w:styleId="cat-UserDefinedgrp-43rplc-59">
    <w:name w:val="cat-UserDefined grp-43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